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C" w:rsidRPr="00F72987" w:rsidRDefault="00D031BC" w:rsidP="00D031BC">
      <w:pPr>
        <w:rPr>
          <w:rFonts w:cs="Arial"/>
          <w:sz w:val="16"/>
          <w:szCs w:val="16"/>
        </w:rPr>
      </w:pPr>
      <w:bookmarkStart w:id="0" w:name="_GoBack"/>
      <w:bookmarkEnd w:id="0"/>
    </w:p>
    <w:p w:rsidR="00D031BC" w:rsidRDefault="00D031BC" w:rsidP="00F72987">
      <w:pPr>
        <w:rPr>
          <w:rFonts w:cs="Arial"/>
        </w:rPr>
      </w:pPr>
      <w:r w:rsidRPr="00F92985">
        <w:rPr>
          <w:rFonts w:cs="Arial"/>
        </w:rPr>
        <w:t xml:space="preserve">Name: _______________________________________ Date: </w:t>
      </w:r>
      <w:r w:rsidRPr="00F72987">
        <w:rPr>
          <w:rFonts w:cs="Arial"/>
          <w:i/>
        </w:rPr>
        <w:t>________________________________</w:t>
      </w:r>
    </w:p>
    <w:p w:rsidR="00F72987" w:rsidRPr="00F72987" w:rsidRDefault="00F72987" w:rsidP="00F72987">
      <w:pPr>
        <w:rPr>
          <w:rFonts w:cs="Arial"/>
          <w:b/>
          <w:bCs/>
          <w:color w:val="231F20"/>
          <w:sz w:val="16"/>
          <w:szCs w:val="16"/>
        </w:rPr>
      </w:pPr>
    </w:p>
    <w:p w:rsidR="00D031BC" w:rsidRPr="00F52023" w:rsidRDefault="00D031BC" w:rsidP="00D031BC">
      <w:pPr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>Solving</w:t>
      </w:r>
      <w:r w:rsidRPr="00F52023">
        <w:rPr>
          <w:rFonts w:cs="Arial"/>
          <w:b/>
          <w:bCs/>
          <w:color w:val="231F20"/>
          <w:sz w:val="28"/>
          <w:szCs w:val="28"/>
        </w:rPr>
        <w:t xml:space="preserve"> Exponential Functions</w:t>
      </w: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D031BC" w:rsidRDefault="00D031BC" w:rsidP="00F72987">
      <w:pPr>
        <w:spacing w:line="3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 xml:space="preserve">Solve each </w:t>
      </w:r>
      <w:r w:rsidR="00F72987">
        <w:rPr>
          <w:rFonts w:cs="Arial"/>
          <w:bCs/>
          <w:color w:val="231F20"/>
        </w:rPr>
        <w:t>equation</w:t>
      </w:r>
      <w:r>
        <w:rPr>
          <w:rFonts w:cs="Arial"/>
          <w:bCs/>
          <w:color w:val="231F20"/>
        </w:rPr>
        <w:t>:</w: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headerReference w:type="default" r:id="rId8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9pt;height:16.15pt" o:ole="">
            <v:imagedata r:id="rId9" o:title=""/>
          </v:shape>
          <o:OLEObject Type="Embed" ProgID="Equation.DSMT4" ShapeID="_x0000_i1026" DrawAspect="Content" ObjectID="_1407070396" r:id="rId10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180" w:dyaOrig="320">
          <v:shape id="_x0000_i1027" type="#_x0000_t75" style="width:58.6pt;height:16.15pt" o:ole="">
            <v:imagedata r:id="rId11" o:title=""/>
          </v:shape>
          <o:OLEObject Type="Embed" ProgID="Equation.DSMT4" ShapeID="_x0000_i1027" DrawAspect="Content" ObjectID="_1407070397" r:id="rId12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4"/>
        </w:rPr>
        <w:object w:dxaOrig="1359" w:dyaOrig="300">
          <v:shape id="_x0000_i1028" type="#_x0000_t75" style="width:67.85pt;height:15.25pt" o:ole="">
            <v:imagedata r:id="rId13" o:title=""/>
          </v:shape>
          <o:OLEObject Type="Embed" ProgID="Equation.DSMT4" ShapeID="_x0000_i1028" DrawAspect="Content" ObjectID="_1407070398" r:id="rId14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spacing w:line="168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29" style="width:522pt;height:1pt" o:hralign="center" o:hrstd="t" o:hrnoshade="t" o:hr="t" fillcolor="black" stroked="f"/>
        </w:pic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30"/>
        </w:rPr>
        <w:object w:dxaOrig="1480" w:dyaOrig="760">
          <v:shape id="_x0000_i1030" type="#_x0000_t75" style="width:73.85pt;height:37.85pt" o:ole="">
            <v:imagedata r:id="rId15" o:title=""/>
          </v:shape>
          <o:OLEObject Type="Embed" ProgID="Equation.DSMT4" ShapeID="_x0000_i1030" DrawAspect="Content" ObjectID="_1407070399" r:id="rId16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080" w:dyaOrig="320">
          <v:shape id="_x0000_i1031" type="#_x0000_t75" style="width:54pt;height:16.15pt" o:ole="">
            <v:imagedata r:id="rId17" o:title=""/>
          </v:shape>
          <o:OLEObject Type="Embed" ProgID="Equation.DSMT4" ShapeID="_x0000_i1031" DrawAspect="Content" ObjectID="_1407070400" r:id="rId18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060" w:dyaOrig="320">
          <v:shape id="_x0000_i1032" type="#_x0000_t75" style="width:53.1pt;height:16.15pt" o:ole="">
            <v:imagedata r:id="rId19" o:title=""/>
          </v:shape>
          <o:OLEObject Type="Embed" ProgID="Equation.DSMT4" ShapeID="_x0000_i1032" DrawAspect="Content" ObjectID="_1407070401" r:id="rId20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spacing w:line="156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33" style="width:522pt;height:1pt" o:hralign="center" o:hrstd="t" o:hrnoshade="t" o:hr="t" fillcolor="black" stroked="f"/>
        </w:pic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999" w:dyaOrig="320">
          <v:shape id="_x0000_i1034" type="#_x0000_t75" style="width:50.3pt;height:16.15pt" o:ole="">
            <v:imagedata r:id="rId21" o:title=""/>
          </v:shape>
          <o:OLEObject Type="Embed" ProgID="Equation.DSMT4" ShapeID="_x0000_i1034" DrawAspect="Content" ObjectID="_1407070402" r:id="rId22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140" w:dyaOrig="320">
          <v:shape id="_x0000_i1035" type="#_x0000_t75" style="width:57.25pt;height:16.15pt" o:ole="">
            <v:imagedata r:id="rId23" o:title=""/>
          </v:shape>
          <o:OLEObject Type="Embed" ProgID="Equation.DSMT4" ShapeID="_x0000_i1035" DrawAspect="Content" ObjectID="_1407070403" r:id="rId24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68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579" w:dyaOrig="320">
          <v:shape id="_x0000_i1036" type="#_x0000_t75" style="width:78.9pt;height:16.15pt" o:ole="">
            <v:imagedata r:id="rId25" o:title=""/>
          </v:shape>
          <o:OLEObject Type="Embed" ProgID="Equation.DSMT4" ShapeID="_x0000_i1036" DrawAspect="Content" ObjectID="_1407070404" r:id="rId26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spacing w:line="156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37" style="width:522pt;height:1pt" o:hralign="center" o:hrstd="t" o:hrnoshade="t" o:hr="t" fillcolor="black" stroked="f"/>
        </w:pic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</w:t>
      </w:r>
      <w:r w:rsidRPr="00D031BC">
        <w:rPr>
          <w:rFonts w:cs="Arial"/>
          <w:position w:val="-30"/>
        </w:rPr>
        <w:object w:dxaOrig="1540" w:dyaOrig="760">
          <v:shape id="_x0000_i1038" type="#_x0000_t75" style="width:77.1pt;height:37.85pt" o:ole="">
            <v:imagedata r:id="rId27" o:title=""/>
          </v:shape>
          <o:OLEObject Type="Embed" ProgID="Equation.DSMT4" ShapeID="_x0000_i1038" DrawAspect="Content" ObjectID="_1407070405" r:id="rId28"/>
        </w:objec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30"/>
        </w:rPr>
        <w:object w:dxaOrig="1420" w:dyaOrig="760">
          <v:shape id="_x0000_i1039" type="#_x0000_t75" style="width:71.1pt;height:37.85pt" o:ole="">
            <v:imagedata r:id="rId29" o:title=""/>
          </v:shape>
          <o:OLEObject Type="Embed" ProgID="Equation.DSMT4" ShapeID="_x0000_i1039" DrawAspect="Content" ObjectID="_1407070406" r:id="rId30"/>
        </w:object>
      </w:r>
      <w:r>
        <w:rPr>
          <w:rFonts w:cs="Arial"/>
          <w:bCs/>
          <w:color w:val="231F20"/>
        </w:rPr>
        <w:t xml:space="preserve">  </w: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160" w:dyaOrig="320">
          <v:shape id="_x0000_i1040" type="#_x0000_t75" style="width:58.15pt;height:16.15pt" o:ole="">
            <v:imagedata r:id="rId31" o:title=""/>
          </v:shape>
          <o:OLEObject Type="Embed" ProgID="Equation.DSMT4" ShapeID="_x0000_i1040" DrawAspect="Content" ObjectID="_1407070407" r:id="rId32"/>
        </w:object>
      </w:r>
    </w:p>
    <w:p w:rsidR="00D031BC" w:rsidRDefault="00D031BC" w:rsidP="00F72987">
      <w:pPr>
        <w:spacing w:line="156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41" style="width:522pt;height:1pt" o:hralign="center" o:hrstd="t" o:hrnoshade="t" o:hr="t" fillcolor="black" stroked="f"/>
        </w:pic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</w:t>
      </w:r>
      <w:r w:rsidR="00F72987" w:rsidRPr="00F72987">
        <w:rPr>
          <w:rFonts w:cs="Arial"/>
          <w:position w:val="-30"/>
        </w:rPr>
        <w:object w:dxaOrig="1579" w:dyaOrig="760">
          <v:shape id="_x0000_i1042" type="#_x0000_t75" style="width:78.9pt;height:37.85pt" o:ole="">
            <v:imagedata r:id="rId33" o:title=""/>
          </v:shape>
          <o:OLEObject Type="Embed" ProgID="Equation.DSMT4" ShapeID="_x0000_i1042" DrawAspect="Content" ObjectID="_1407070408" r:id="rId34"/>
        </w:objec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300" w:dyaOrig="320">
          <v:shape id="_x0000_i1043" type="#_x0000_t75" style="width:65.1pt;height:16.15pt" o:ole="">
            <v:imagedata r:id="rId35" o:title=""/>
          </v:shape>
          <o:OLEObject Type="Embed" ProgID="Equation.DSMT4" ShapeID="_x0000_i1043" DrawAspect="Content" ObjectID="_1407070409" r:id="rId36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1560" w:lineRule="auto"/>
        <w:rPr>
          <w:rFonts w:cs="Arial"/>
          <w:bCs/>
          <w:color w:val="231F20"/>
        </w:rPr>
      </w:pPr>
      <w:r w:rsidRPr="00D031BC">
        <w:rPr>
          <w:rFonts w:cs="Arial"/>
          <w:position w:val="-6"/>
        </w:rPr>
        <w:object w:dxaOrig="1240" w:dyaOrig="320">
          <v:shape id="_x0000_i1044" type="#_x0000_t75" style="width:62.3pt;height:16.15pt" o:ole="">
            <v:imagedata r:id="rId37" o:title=""/>
          </v:shape>
          <o:OLEObject Type="Embed" ProgID="Equation.DSMT4" ShapeID="_x0000_i1044" DrawAspect="Content" ObjectID="_1407070410" r:id="rId38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spacing w:line="156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45" style="width:522pt;height:3pt" o:hralign="center" o:hrstd="t" o:hrnoshade="t" o:hr="t" fillcolor="black" stroked="f"/>
        </w:pict>
      </w:r>
    </w:p>
    <w:p w:rsidR="00D031BC" w:rsidRDefault="00D031BC" w:rsidP="00D031BC">
      <w:pPr>
        <w:numPr>
          <w:ilvl w:val="0"/>
          <w:numId w:val="2"/>
        </w:numPr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F72987" w:rsidRDefault="00613A50" w:rsidP="00F72987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46" style="width:522pt;height:3pt" o:hralign="center" o:hrstd="t" o:hrnoshade="t" o:hr="t" fillcolor="black" stroked="f"/>
        </w:pict>
      </w:r>
    </w:p>
    <w:p w:rsidR="00F72987" w:rsidRDefault="00F72987" w:rsidP="00F72987">
      <w:pPr>
        <w:spacing w:line="3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>Solve each inequality:</w:t>
      </w:r>
    </w:p>
    <w:p w:rsidR="00F72987" w:rsidRDefault="00F72987" w:rsidP="00F72987">
      <w:pPr>
        <w:numPr>
          <w:ilvl w:val="0"/>
          <w:numId w:val="2"/>
        </w:numPr>
        <w:rPr>
          <w:rFonts w:cs="Arial"/>
          <w:bCs/>
          <w:color w:val="231F20"/>
        </w:rPr>
        <w:sectPr w:rsidR="00F72987" w:rsidSect="00F72987">
          <w:headerReference w:type="default" r:id="rId39"/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031BC" w:rsidRDefault="00D031BC" w:rsidP="00F72987">
      <w:pPr>
        <w:numPr>
          <w:ilvl w:val="0"/>
          <w:numId w:val="2"/>
        </w:numPr>
        <w:spacing w:line="2160" w:lineRule="auto"/>
        <w:rPr>
          <w:rFonts w:cs="Arial"/>
          <w:bCs/>
          <w:color w:val="231F20"/>
        </w:rPr>
      </w:pPr>
      <w:r w:rsidRPr="00D031BC">
        <w:rPr>
          <w:rFonts w:cs="Arial"/>
          <w:position w:val="-4"/>
        </w:rPr>
        <w:object w:dxaOrig="1100" w:dyaOrig="300">
          <v:shape id="_x0000_i1047" type="#_x0000_t75" style="width:54.9pt;height:15.25pt" o:ole="">
            <v:imagedata r:id="rId40" o:title=""/>
          </v:shape>
          <o:OLEObject Type="Embed" ProgID="Equation.DSMT4" ShapeID="_x0000_i1047" DrawAspect="Content" ObjectID="_1407070411" r:id="rId41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numPr>
          <w:ilvl w:val="0"/>
          <w:numId w:val="2"/>
        </w:numPr>
        <w:spacing w:line="2160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</w:t>
      </w:r>
      <w:r w:rsidRPr="00D031BC">
        <w:rPr>
          <w:rFonts w:cs="Arial"/>
          <w:position w:val="-6"/>
        </w:rPr>
        <w:object w:dxaOrig="1080" w:dyaOrig="320">
          <v:shape id="_x0000_i1048" type="#_x0000_t75" style="width:54pt;height:16.15pt" o:ole="">
            <v:imagedata r:id="rId42" o:title=""/>
          </v:shape>
          <o:OLEObject Type="Embed" ProgID="Equation.DSMT4" ShapeID="_x0000_i1048" DrawAspect="Content" ObjectID="_1407070412" r:id="rId43"/>
        </w:object>
      </w:r>
    </w:p>
    <w:p w:rsidR="00D031BC" w:rsidRDefault="00D031BC" w:rsidP="00F72987">
      <w:pPr>
        <w:numPr>
          <w:ilvl w:val="0"/>
          <w:numId w:val="2"/>
        </w:numPr>
        <w:spacing w:line="2160" w:lineRule="auto"/>
        <w:rPr>
          <w:rFonts w:cs="Arial"/>
          <w:bCs/>
          <w:color w:val="231F20"/>
        </w:rPr>
      </w:pPr>
      <w:r w:rsidRPr="00D031BC">
        <w:rPr>
          <w:rFonts w:cs="Arial"/>
          <w:position w:val="-30"/>
        </w:rPr>
        <w:object w:dxaOrig="1440" w:dyaOrig="760">
          <v:shape id="_x0000_i1049" type="#_x0000_t75" style="width:1in;height:37.85pt" o:ole="">
            <v:imagedata r:id="rId44" o:title=""/>
          </v:shape>
          <o:OLEObject Type="Embed" ProgID="Equation.DSMT4" ShapeID="_x0000_i1049" DrawAspect="Content" ObjectID="_1407070413" r:id="rId45"/>
        </w:object>
      </w:r>
      <w:r>
        <w:rPr>
          <w:rFonts w:cs="Arial"/>
          <w:bCs/>
          <w:color w:val="231F20"/>
        </w:rPr>
        <w:t xml:space="preserve"> </w:t>
      </w:r>
    </w:p>
    <w:p w:rsidR="00D031BC" w:rsidRDefault="00D031BC" w:rsidP="00F72987">
      <w:pPr>
        <w:spacing w:line="2160" w:lineRule="auto"/>
        <w:rPr>
          <w:rFonts w:cs="Arial"/>
          <w:bCs/>
          <w:color w:val="231F20"/>
        </w:rPr>
        <w:sectPr w:rsidR="00D031BC" w:rsidSect="00F72987">
          <w:type w:val="continuous"/>
          <w:pgSz w:w="12240" w:h="15840" w:code="1"/>
          <w:pgMar w:top="720" w:right="1008" w:bottom="576" w:left="1008" w:header="576" w:footer="432" w:gutter="0"/>
          <w:cols w:num="3" w:sep="1" w:space="720"/>
          <w:docGrid w:linePitch="360"/>
        </w:sectPr>
      </w:pPr>
    </w:p>
    <w:p w:rsidR="00D031BC" w:rsidRDefault="00613A50" w:rsidP="00D031BC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50" style="width:522pt;height:3pt" o:hralign="center" o:hrstd="t" o:hrnoshade="t" o:hr="t" fillcolor="black" stroked="f"/>
        </w:pict>
      </w:r>
    </w:p>
    <w:sectPr w:rsidR="00D031BC" w:rsidSect="00F72987">
      <w:headerReference w:type="default" r:id="rId46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BC" w:rsidRDefault="00D031BC">
      <w:r>
        <w:separator/>
      </w:r>
    </w:p>
  </w:endnote>
  <w:endnote w:type="continuationSeparator" w:id="0">
    <w:p w:rsidR="00D031BC" w:rsidRDefault="00D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BC" w:rsidRDefault="00D031BC">
      <w:r>
        <w:separator/>
      </w:r>
    </w:p>
  </w:footnote>
  <w:footnote w:type="continuationSeparator" w:id="0">
    <w:p w:rsidR="00D031BC" w:rsidRDefault="00D0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C" w:rsidRPr="00151A7D" w:rsidRDefault="00151A7D" w:rsidP="00151A7D">
    <w:pPr>
      <w:pStyle w:val="Header"/>
      <w:tabs>
        <w:tab w:val="clear" w:pos="4320"/>
        <w:tab w:val="clear" w:pos="8640"/>
        <w:tab w:val="center" w:pos="5220"/>
        <w:tab w:val="right" w:pos="10260"/>
      </w:tabs>
      <w:rPr>
        <w:rFonts w:cs="Arial"/>
      </w:rPr>
    </w:pPr>
    <w:r>
      <w:rPr>
        <w:rFonts w:cs="Arial"/>
      </w:rPr>
      <w:t>Coordinate Algebra</w:t>
    </w:r>
    <w:r>
      <w:rPr>
        <w:rFonts w:cs="Arial"/>
      </w:rPr>
      <w:tab/>
      <w:t>Unit 1 – Relationships Among Quantities</w:t>
    </w:r>
    <w:r>
      <w:rPr>
        <w:rFonts w:cs="Arial"/>
      </w:rPr>
      <w:tab/>
      <w:t xml:space="preserve">Day 8 – Practice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7" w:rsidRPr="00F92985" w:rsidRDefault="00151A7D" w:rsidP="00F72987">
    <w:pPr>
      <w:pStyle w:val="Header"/>
      <w:tabs>
        <w:tab w:val="clear" w:pos="4320"/>
        <w:tab w:val="clear" w:pos="8640"/>
        <w:tab w:val="center" w:pos="5220"/>
        <w:tab w:val="right" w:pos="10260"/>
      </w:tabs>
      <w:rPr>
        <w:rFonts w:cs="Arial"/>
      </w:rPr>
    </w:pPr>
    <w:r>
      <w:rPr>
        <w:rFonts w:cs="Arial"/>
      </w:rPr>
      <w:t>Coordinate Algebra</w:t>
    </w:r>
    <w:r>
      <w:rPr>
        <w:rFonts w:cs="Arial"/>
      </w:rPr>
      <w:tab/>
      <w:t>Unit 1</w:t>
    </w:r>
    <w:r w:rsidR="00F72987">
      <w:rPr>
        <w:rFonts w:cs="Arial"/>
      </w:rPr>
      <w:t xml:space="preserve"> – </w:t>
    </w:r>
    <w:r>
      <w:rPr>
        <w:rFonts w:cs="Arial"/>
      </w:rPr>
      <w:t>Relationships Among Quantities</w:t>
    </w:r>
    <w:r>
      <w:rPr>
        <w:rFonts w:cs="Arial"/>
      </w:rPr>
      <w:tab/>
      <w:t xml:space="preserve">Day </w:t>
    </w:r>
    <w:r w:rsidR="00F72987">
      <w:rPr>
        <w:rFonts w:cs="Arial"/>
      </w:rPr>
      <w:t xml:space="preserve">8 – Practice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C" w:rsidRPr="00D031BC" w:rsidRDefault="00D031BC" w:rsidP="00D031BC">
    <w:pPr>
      <w:pStyle w:val="Header"/>
      <w:tabs>
        <w:tab w:val="clear" w:pos="4320"/>
        <w:tab w:val="clear" w:pos="8640"/>
        <w:tab w:val="center" w:pos="5049"/>
        <w:tab w:val="right" w:pos="10260"/>
      </w:tabs>
      <w:rPr>
        <w:rFonts w:cs="Arial"/>
      </w:rPr>
    </w:pPr>
    <w:r w:rsidRPr="00D031BC">
      <w:rPr>
        <w:rFonts w:cs="Arial"/>
      </w:rPr>
      <w:t xml:space="preserve">Math 2       </w:t>
    </w:r>
    <w:r w:rsidRPr="00D031BC">
      <w:rPr>
        <w:rFonts w:cs="Arial"/>
      </w:rPr>
      <w:tab/>
      <w:t>Unit 6</w:t>
    </w:r>
    <w:r>
      <w:rPr>
        <w:rFonts w:cs="Arial"/>
      </w:rPr>
      <w:t xml:space="preserve"> – </w:t>
    </w:r>
    <w:r w:rsidRPr="00D031BC">
      <w:rPr>
        <w:rFonts w:cs="Arial"/>
      </w:rPr>
      <w:t>Exponential Functions</w:t>
    </w:r>
    <w:r>
      <w:rPr>
        <w:rFonts w:cs="Arial"/>
      </w:rPr>
      <w:tab/>
      <w:t>Day 58 –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8B6"/>
    <w:multiLevelType w:val="hybridMultilevel"/>
    <w:tmpl w:val="355E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C"/>
    <w:rsid w:val="000717A5"/>
    <w:rsid w:val="000B7A06"/>
    <w:rsid w:val="001308C7"/>
    <w:rsid w:val="00151A7D"/>
    <w:rsid w:val="001711EF"/>
    <w:rsid w:val="00185B25"/>
    <w:rsid w:val="001C1AAF"/>
    <w:rsid w:val="001E4309"/>
    <w:rsid w:val="002328DB"/>
    <w:rsid w:val="00246FD9"/>
    <w:rsid w:val="002820A2"/>
    <w:rsid w:val="002A3134"/>
    <w:rsid w:val="002E176B"/>
    <w:rsid w:val="002F48A9"/>
    <w:rsid w:val="00340523"/>
    <w:rsid w:val="00391968"/>
    <w:rsid w:val="003C10B7"/>
    <w:rsid w:val="003C5EA7"/>
    <w:rsid w:val="003E491E"/>
    <w:rsid w:val="003E75E7"/>
    <w:rsid w:val="0045221B"/>
    <w:rsid w:val="00497E68"/>
    <w:rsid w:val="004F6E47"/>
    <w:rsid w:val="005049A7"/>
    <w:rsid w:val="00552CD7"/>
    <w:rsid w:val="005D6EF1"/>
    <w:rsid w:val="006012FC"/>
    <w:rsid w:val="00613A50"/>
    <w:rsid w:val="00652272"/>
    <w:rsid w:val="00663E17"/>
    <w:rsid w:val="007B6C6F"/>
    <w:rsid w:val="00802D52"/>
    <w:rsid w:val="0083011C"/>
    <w:rsid w:val="0084558B"/>
    <w:rsid w:val="0086762C"/>
    <w:rsid w:val="00872F32"/>
    <w:rsid w:val="00873CA1"/>
    <w:rsid w:val="008838BF"/>
    <w:rsid w:val="009477C1"/>
    <w:rsid w:val="0096340F"/>
    <w:rsid w:val="00990427"/>
    <w:rsid w:val="009C6832"/>
    <w:rsid w:val="00A13153"/>
    <w:rsid w:val="00A21E80"/>
    <w:rsid w:val="00A27C34"/>
    <w:rsid w:val="00A43B1F"/>
    <w:rsid w:val="00AA1AFF"/>
    <w:rsid w:val="00B25192"/>
    <w:rsid w:val="00BE4696"/>
    <w:rsid w:val="00C0095B"/>
    <w:rsid w:val="00C4222E"/>
    <w:rsid w:val="00C5263C"/>
    <w:rsid w:val="00C53E4C"/>
    <w:rsid w:val="00C73D2C"/>
    <w:rsid w:val="00C84B67"/>
    <w:rsid w:val="00CB42E0"/>
    <w:rsid w:val="00CF1076"/>
    <w:rsid w:val="00D031BC"/>
    <w:rsid w:val="00D437A2"/>
    <w:rsid w:val="00DC3878"/>
    <w:rsid w:val="00DF4B4C"/>
    <w:rsid w:val="00E4316C"/>
    <w:rsid w:val="00E74B06"/>
    <w:rsid w:val="00E915FD"/>
    <w:rsid w:val="00EB7B1E"/>
    <w:rsid w:val="00EE13C7"/>
    <w:rsid w:val="00EF46C2"/>
    <w:rsid w:val="00F72987"/>
    <w:rsid w:val="00F94E90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parent graph in the color ________ using an xy chart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exponetial equations</dc:title>
  <dc:creator>Kathleen Towner</dc:creator>
  <cp:lastModifiedBy>Emily Freeman</cp:lastModifiedBy>
  <cp:revision>2</cp:revision>
  <cp:lastPrinted>2011-04-14T20:18:00Z</cp:lastPrinted>
  <dcterms:created xsi:type="dcterms:W3CDTF">2012-08-21T20:06:00Z</dcterms:created>
  <dcterms:modified xsi:type="dcterms:W3CDTF">2012-08-21T20:06:00Z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